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0CF" w:rsidRDefault="00DF70CF" w:rsidP="00DF70CF">
      <w:pPr>
        <w:spacing w:after="0"/>
        <w:jc w:val="center"/>
      </w:pPr>
      <w:r>
        <w:rPr>
          <w:noProof/>
        </w:rPr>
        <w:drawing>
          <wp:inline distT="0" distB="0" distL="0" distR="0" wp14:anchorId="718E2663" wp14:editId="75639361">
            <wp:extent cx="2438400" cy="502920"/>
            <wp:effectExtent l="0" t="0" r="0" b="0"/>
            <wp:docPr id="1" name="Picture 1" descr="cid:image001.png@01D22A17.2F709F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22A17.2F709F1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0CF" w:rsidRPr="00977D2E" w:rsidRDefault="00DF70CF" w:rsidP="000D362B">
      <w:pPr>
        <w:spacing w:after="0"/>
        <w:rPr>
          <w:sz w:val="36"/>
          <w:szCs w:val="36"/>
        </w:rPr>
      </w:pPr>
    </w:p>
    <w:p w:rsidR="00977D2E" w:rsidRPr="00977D2E" w:rsidRDefault="00DF70CF" w:rsidP="00977D2E">
      <w:pPr>
        <w:pStyle w:val="Heading4"/>
        <w:spacing w:after="0" w:line="240" w:lineRule="auto"/>
        <w:jc w:val="center"/>
        <w:rPr>
          <w:rFonts w:eastAsia="Times New Roman"/>
          <w:color w:val="auto"/>
          <w:sz w:val="44"/>
          <w:szCs w:val="44"/>
        </w:rPr>
      </w:pPr>
      <w:r w:rsidRPr="00977D2E">
        <w:rPr>
          <w:rFonts w:eastAsia="Times New Roman"/>
          <w:color w:val="auto"/>
          <w:sz w:val="44"/>
          <w:szCs w:val="44"/>
        </w:rPr>
        <w:t xml:space="preserve">50 Years of CHOP Critical Care Medicine: </w:t>
      </w:r>
    </w:p>
    <w:p w:rsidR="00DF70CF" w:rsidRPr="00977D2E" w:rsidRDefault="00DF70CF" w:rsidP="00977D2E">
      <w:pPr>
        <w:pStyle w:val="Heading4"/>
        <w:spacing w:after="0" w:line="240" w:lineRule="auto"/>
        <w:jc w:val="center"/>
        <w:rPr>
          <w:rFonts w:eastAsia="Times New Roman"/>
          <w:color w:val="auto"/>
          <w:sz w:val="36"/>
          <w:szCs w:val="36"/>
        </w:rPr>
      </w:pPr>
      <w:r w:rsidRPr="00977D2E">
        <w:rPr>
          <w:rFonts w:eastAsia="Times New Roman"/>
          <w:i/>
          <w:color w:val="auto"/>
          <w:sz w:val="36"/>
          <w:szCs w:val="36"/>
        </w:rPr>
        <w:t>Resuscitating the Past, Present and Future</w:t>
      </w:r>
    </w:p>
    <w:p w:rsidR="00977D2E" w:rsidRDefault="00977D2E" w:rsidP="00DF70CF">
      <w:pPr>
        <w:spacing w:after="0"/>
        <w:jc w:val="center"/>
      </w:pPr>
    </w:p>
    <w:p w:rsidR="00617DDB" w:rsidRPr="000E2763" w:rsidRDefault="00617DDB" w:rsidP="000E2763">
      <w:pPr>
        <w:spacing w:after="0"/>
        <w:jc w:val="center"/>
        <w:rPr>
          <w:b/>
          <w:color w:val="0070C0"/>
          <w:sz w:val="28"/>
          <w:szCs w:val="28"/>
        </w:rPr>
      </w:pPr>
      <w:r w:rsidRPr="000E2763">
        <w:rPr>
          <w:b/>
          <w:color w:val="0070C0"/>
          <w:sz w:val="28"/>
          <w:szCs w:val="28"/>
        </w:rPr>
        <w:t>April</w:t>
      </w:r>
      <w:r w:rsidR="003F3EC8" w:rsidRPr="000E2763">
        <w:rPr>
          <w:b/>
          <w:color w:val="0070C0"/>
          <w:sz w:val="28"/>
          <w:szCs w:val="28"/>
        </w:rPr>
        <w:t xml:space="preserve"> 14, 2018</w:t>
      </w:r>
    </w:p>
    <w:p w:rsidR="000E2763" w:rsidRDefault="000E2763" w:rsidP="000D362B">
      <w:pPr>
        <w:spacing w:after="0"/>
      </w:pPr>
    </w:p>
    <w:p w:rsidR="000B7973" w:rsidRDefault="00DF70CF" w:rsidP="000D362B">
      <w:pPr>
        <w:spacing w:after="0"/>
      </w:pPr>
      <w:r>
        <w:t xml:space="preserve">7:30 a.m. </w:t>
      </w:r>
      <w:r>
        <w:tab/>
      </w:r>
      <w:r>
        <w:tab/>
      </w:r>
      <w:r w:rsidRPr="00DF70CF">
        <w:rPr>
          <w:b/>
        </w:rPr>
        <w:t>Registration and Continental Breakfast</w:t>
      </w:r>
      <w:r w:rsidR="00253C9C">
        <w:t xml:space="preserve">      </w:t>
      </w:r>
      <w:r w:rsidR="00253C9C">
        <w:tab/>
      </w:r>
      <w:r w:rsidR="00253C9C">
        <w:tab/>
      </w:r>
      <w:r w:rsidR="00253C9C">
        <w:tab/>
      </w:r>
    </w:p>
    <w:p w:rsidR="00DF70CF" w:rsidRPr="00977D2E" w:rsidRDefault="00DF70CF" w:rsidP="000D362B">
      <w:pPr>
        <w:spacing w:after="0"/>
      </w:pPr>
      <w:r>
        <w:t>8 a.m.</w:t>
      </w:r>
      <w:r>
        <w:tab/>
        <w:t xml:space="preserve"> </w:t>
      </w:r>
      <w:r>
        <w:tab/>
      </w:r>
      <w:r>
        <w:tab/>
      </w:r>
      <w:r w:rsidR="00623FF4" w:rsidRPr="00DF70CF">
        <w:rPr>
          <w:b/>
        </w:rPr>
        <w:t>Welcome and Introduction</w:t>
      </w:r>
      <w:r w:rsidR="00623FF4">
        <w:t xml:space="preserve"> </w:t>
      </w:r>
    </w:p>
    <w:p w:rsidR="00623FF4" w:rsidRPr="00DF70CF" w:rsidRDefault="00623FF4" w:rsidP="00DF70CF">
      <w:pPr>
        <w:spacing w:after="0"/>
        <w:ind w:left="1440" w:firstLine="720"/>
        <w:rPr>
          <w:i/>
        </w:rPr>
      </w:pPr>
      <w:r w:rsidRPr="00DF70CF">
        <w:rPr>
          <w:i/>
        </w:rPr>
        <w:t>Dean Kurth</w:t>
      </w:r>
      <w:r w:rsidR="00DF70CF" w:rsidRPr="00DF70CF">
        <w:rPr>
          <w:i/>
        </w:rPr>
        <w:t>, MD</w:t>
      </w:r>
      <w:r w:rsidR="004A3C29" w:rsidRPr="00DF70CF">
        <w:rPr>
          <w:i/>
        </w:rPr>
        <w:t xml:space="preserve"> </w:t>
      </w:r>
      <w:r w:rsidR="004A3C29" w:rsidRPr="00DF70CF">
        <w:rPr>
          <w:i/>
        </w:rPr>
        <w:tab/>
      </w:r>
    </w:p>
    <w:p w:rsidR="00FC1BA7" w:rsidRPr="006F2044" w:rsidRDefault="00FC1BA7" w:rsidP="000D362B">
      <w:pPr>
        <w:spacing w:after="0"/>
        <w:rPr>
          <w:sz w:val="16"/>
          <w:szCs w:val="16"/>
        </w:rPr>
      </w:pPr>
    </w:p>
    <w:p w:rsidR="00DF70CF" w:rsidRPr="00DF70CF" w:rsidRDefault="00DF70CF" w:rsidP="000D362B">
      <w:pPr>
        <w:spacing w:after="0"/>
        <w:rPr>
          <w:b/>
          <w:color w:val="0099FF"/>
          <w:sz w:val="24"/>
          <w:szCs w:val="24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DF70CF">
        <w:rPr>
          <w:b/>
          <w:color w:val="2E74B5" w:themeColor="accent1" w:themeShade="BF"/>
          <w:sz w:val="24"/>
          <w:szCs w:val="24"/>
        </w:rPr>
        <w:t>History of Children’s Hospital of Philadelphia Critical Care Medicine</w:t>
      </w:r>
    </w:p>
    <w:p w:rsidR="00623FF4" w:rsidRPr="00DF70CF" w:rsidRDefault="00DF70CF" w:rsidP="000D362B">
      <w:pPr>
        <w:spacing w:after="0"/>
        <w:rPr>
          <w:i/>
        </w:rPr>
      </w:pPr>
      <w:r w:rsidRPr="00DF70CF">
        <w:rPr>
          <w:color w:val="000000" w:themeColor="text1"/>
        </w:rPr>
        <w:t>8:10 a.m.</w:t>
      </w:r>
      <w:r w:rsidRPr="00DF70CF">
        <w:rPr>
          <w:color w:val="000000" w:themeColor="text1"/>
        </w:rPr>
        <w:tab/>
      </w:r>
      <w:r>
        <w:rPr>
          <w:color w:val="000000" w:themeColor="text1"/>
        </w:rPr>
        <w:tab/>
      </w:r>
      <w:r w:rsidRPr="00DF70CF">
        <w:rPr>
          <w:b/>
        </w:rPr>
        <w:t xml:space="preserve">The Beginning of the PICU: </w:t>
      </w:r>
      <w:r w:rsidR="00977D2E">
        <w:rPr>
          <w:b/>
        </w:rPr>
        <w:t>How it S</w:t>
      </w:r>
      <w:r w:rsidRPr="00DF70CF">
        <w:rPr>
          <w:b/>
        </w:rPr>
        <w:t>tarted</w:t>
      </w:r>
      <w:r w:rsidR="00977D2E">
        <w:rPr>
          <w:b/>
        </w:rPr>
        <w:t xml:space="preserve"> - </w:t>
      </w:r>
      <w:r w:rsidR="00CC5458" w:rsidRPr="00DF70CF">
        <w:rPr>
          <w:i/>
        </w:rPr>
        <w:t>Jack Downes</w:t>
      </w:r>
      <w:r w:rsidRPr="00DF70CF">
        <w:rPr>
          <w:i/>
        </w:rPr>
        <w:t>, MD</w:t>
      </w:r>
    </w:p>
    <w:p w:rsidR="00623FF4" w:rsidRPr="00DF70CF" w:rsidRDefault="00CC5458" w:rsidP="00977D2E">
      <w:pPr>
        <w:spacing w:after="0"/>
        <w:ind w:left="1440" w:firstLine="720"/>
        <w:rPr>
          <w:i/>
        </w:rPr>
      </w:pPr>
      <w:r w:rsidRPr="00DF70CF">
        <w:rPr>
          <w:b/>
        </w:rPr>
        <w:t>The First 30 years</w:t>
      </w:r>
      <w:r w:rsidR="004A3C29" w:rsidRPr="00DF70CF">
        <w:rPr>
          <w:b/>
        </w:rPr>
        <w:t xml:space="preserve"> of the C</w:t>
      </w:r>
      <w:r w:rsidR="00253C9C" w:rsidRPr="00DF70CF">
        <w:rPr>
          <w:b/>
        </w:rPr>
        <w:t>CM at CHOP</w:t>
      </w:r>
      <w:r w:rsidR="0081565A" w:rsidRPr="00DF70CF">
        <w:rPr>
          <w:b/>
        </w:rPr>
        <w:t xml:space="preserve"> </w:t>
      </w:r>
      <w:r w:rsidR="00977D2E">
        <w:rPr>
          <w:b/>
        </w:rPr>
        <w:t xml:space="preserve">- </w:t>
      </w:r>
      <w:r w:rsidR="00253C9C" w:rsidRPr="00DF70CF">
        <w:rPr>
          <w:i/>
        </w:rPr>
        <w:t>Russell Raphaely</w:t>
      </w:r>
      <w:r w:rsidR="00DF70CF" w:rsidRPr="00DF70CF">
        <w:rPr>
          <w:i/>
        </w:rPr>
        <w:t>, MD</w:t>
      </w:r>
    </w:p>
    <w:p w:rsidR="00253C9C" w:rsidRPr="00DF70CF" w:rsidRDefault="00253C9C" w:rsidP="00DF70CF">
      <w:pPr>
        <w:spacing w:after="0"/>
        <w:ind w:left="1440" w:firstLine="720"/>
        <w:rPr>
          <w:i/>
        </w:rPr>
      </w:pPr>
      <w:r w:rsidRPr="00DF70CF">
        <w:rPr>
          <w:b/>
        </w:rPr>
        <w:t>PCCM</w:t>
      </w:r>
      <w:r w:rsidR="00CC5458" w:rsidRPr="00DF70CF">
        <w:rPr>
          <w:b/>
        </w:rPr>
        <w:t xml:space="preserve"> Fellow </w:t>
      </w:r>
      <w:r w:rsidRPr="00DF70CF">
        <w:rPr>
          <w:b/>
        </w:rPr>
        <w:t xml:space="preserve">Training </w:t>
      </w:r>
      <w:r w:rsidR="004A3C29" w:rsidRPr="00DF70CF">
        <w:rPr>
          <w:b/>
        </w:rPr>
        <w:t>Experience: 197</w:t>
      </w:r>
      <w:r w:rsidR="00CC5458" w:rsidRPr="00DF70CF">
        <w:rPr>
          <w:b/>
        </w:rPr>
        <w:t>0s</w:t>
      </w:r>
      <w:r w:rsidR="00977D2E">
        <w:rPr>
          <w:b/>
        </w:rPr>
        <w:t xml:space="preserve"> - </w:t>
      </w:r>
      <w:r w:rsidR="00DF70CF" w:rsidRPr="00DF70CF">
        <w:rPr>
          <w:i/>
        </w:rPr>
        <w:t>William</w:t>
      </w:r>
      <w:r w:rsidRPr="00DF70CF">
        <w:rPr>
          <w:i/>
        </w:rPr>
        <w:t xml:space="preserve"> </w:t>
      </w:r>
      <w:r w:rsidR="00E83933" w:rsidRPr="00DF70CF">
        <w:rPr>
          <w:i/>
        </w:rPr>
        <w:t>Greeley</w:t>
      </w:r>
      <w:r w:rsidR="00DF70CF" w:rsidRPr="00DF70CF">
        <w:rPr>
          <w:i/>
        </w:rPr>
        <w:t>, MD</w:t>
      </w:r>
    </w:p>
    <w:p w:rsidR="00623FF4" w:rsidRDefault="00623FF4" w:rsidP="00DF70CF">
      <w:pPr>
        <w:spacing w:after="0"/>
        <w:ind w:left="1440" w:firstLine="720"/>
        <w:rPr>
          <w:i/>
        </w:rPr>
      </w:pPr>
      <w:r w:rsidRPr="00DF70CF">
        <w:rPr>
          <w:b/>
        </w:rPr>
        <w:t xml:space="preserve">The </w:t>
      </w:r>
      <w:r w:rsidR="00253C9C" w:rsidRPr="00DF70CF">
        <w:rPr>
          <w:b/>
        </w:rPr>
        <w:t xml:space="preserve">PICU </w:t>
      </w:r>
      <w:r w:rsidRPr="00DF70CF">
        <w:rPr>
          <w:b/>
        </w:rPr>
        <w:t xml:space="preserve">Clinical Explosion </w:t>
      </w:r>
      <w:r w:rsidR="00CC5458" w:rsidRPr="00DF70CF">
        <w:rPr>
          <w:b/>
        </w:rPr>
        <w:t xml:space="preserve">from </w:t>
      </w:r>
      <w:r w:rsidRPr="00DF70CF">
        <w:rPr>
          <w:b/>
        </w:rPr>
        <w:t>1998-2008</w:t>
      </w:r>
      <w:r w:rsidR="00977D2E">
        <w:rPr>
          <w:b/>
        </w:rPr>
        <w:t xml:space="preserve"> - </w:t>
      </w:r>
      <w:r w:rsidR="00F64F1B" w:rsidRPr="00DF70CF">
        <w:rPr>
          <w:i/>
        </w:rPr>
        <w:t>Margaret Priestley</w:t>
      </w:r>
      <w:r w:rsidR="00DF70CF" w:rsidRPr="00DF70CF">
        <w:rPr>
          <w:i/>
        </w:rPr>
        <w:t>, MD</w:t>
      </w:r>
    </w:p>
    <w:p w:rsidR="00850ABF" w:rsidRPr="00850ABF" w:rsidRDefault="00850ABF" w:rsidP="00DF70CF">
      <w:pPr>
        <w:spacing w:after="0"/>
        <w:ind w:left="1440" w:firstLine="720"/>
      </w:pPr>
      <w:r>
        <w:rPr>
          <w:b/>
        </w:rPr>
        <w:t>CICU:</w:t>
      </w:r>
      <w:r>
        <w:rPr>
          <w:i/>
        </w:rPr>
        <w:t xml:space="preserve"> </w:t>
      </w:r>
      <w:r w:rsidRPr="00850ABF">
        <w:rPr>
          <w:b/>
        </w:rPr>
        <w:t>A new unit for a new subspecialty</w:t>
      </w:r>
      <w:r>
        <w:t xml:space="preserve">--- </w:t>
      </w:r>
      <w:r w:rsidRPr="00850ABF">
        <w:rPr>
          <w:i/>
        </w:rPr>
        <w:t>Andrew Costarino</w:t>
      </w:r>
      <w:r>
        <w:t>, MD</w:t>
      </w:r>
    </w:p>
    <w:p w:rsidR="00623FF4" w:rsidRPr="00DF70CF" w:rsidRDefault="00253C9C" w:rsidP="00DF70CF">
      <w:pPr>
        <w:spacing w:after="0"/>
        <w:ind w:left="1440" w:firstLine="720"/>
        <w:rPr>
          <w:i/>
        </w:rPr>
      </w:pPr>
      <w:r w:rsidRPr="00DF70CF">
        <w:rPr>
          <w:b/>
        </w:rPr>
        <w:t xml:space="preserve">PCCM Fellow Training Experience: </w:t>
      </w:r>
      <w:r w:rsidR="00DF70CF" w:rsidRPr="00DF70CF">
        <w:rPr>
          <w:b/>
        </w:rPr>
        <w:t>N</w:t>
      </w:r>
      <w:r w:rsidR="004A3C29" w:rsidRPr="00DF70CF">
        <w:rPr>
          <w:b/>
        </w:rPr>
        <w:t>ow</w:t>
      </w:r>
      <w:r w:rsidR="004A3C29" w:rsidRPr="00DF70CF">
        <w:rPr>
          <w:b/>
        </w:rPr>
        <w:tab/>
      </w:r>
      <w:r w:rsidR="00977D2E">
        <w:rPr>
          <w:b/>
        </w:rPr>
        <w:t xml:space="preserve">- </w:t>
      </w:r>
      <w:r w:rsidR="004A3C29" w:rsidRPr="00DF70CF">
        <w:rPr>
          <w:i/>
        </w:rPr>
        <w:t>Wynne Morrison</w:t>
      </w:r>
      <w:r w:rsidR="00DF70CF" w:rsidRPr="00DF70CF">
        <w:rPr>
          <w:i/>
        </w:rPr>
        <w:t>, MD</w:t>
      </w:r>
    </w:p>
    <w:p w:rsidR="00CC5458" w:rsidRPr="00DF70CF" w:rsidRDefault="00253C9C" w:rsidP="00DF70CF">
      <w:pPr>
        <w:spacing w:after="0"/>
        <w:ind w:left="1440" w:firstLine="720"/>
        <w:rPr>
          <w:i/>
        </w:rPr>
      </w:pPr>
      <w:r w:rsidRPr="00DF70CF">
        <w:rPr>
          <w:b/>
        </w:rPr>
        <w:t>C</w:t>
      </w:r>
      <w:r w:rsidR="00DF70CF" w:rsidRPr="00DF70CF">
        <w:rPr>
          <w:b/>
        </w:rPr>
        <w:t xml:space="preserve">ritical Care Medicine </w:t>
      </w:r>
      <w:r w:rsidRPr="00DF70CF">
        <w:rPr>
          <w:b/>
        </w:rPr>
        <w:t>at CHOP: T</w:t>
      </w:r>
      <w:r w:rsidR="00CC5458" w:rsidRPr="00DF70CF">
        <w:rPr>
          <w:b/>
        </w:rPr>
        <w:t>he Last Ten Years</w:t>
      </w:r>
      <w:r w:rsidR="00977D2E">
        <w:rPr>
          <w:b/>
        </w:rPr>
        <w:t xml:space="preserve"> - </w:t>
      </w:r>
      <w:r w:rsidR="00DF70CF" w:rsidRPr="00DF70CF">
        <w:rPr>
          <w:i/>
        </w:rPr>
        <w:t>Robert</w:t>
      </w:r>
      <w:r w:rsidRPr="00DF70CF">
        <w:rPr>
          <w:i/>
        </w:rPr>
        <w:t xml:space="preserve"> Berg</w:t>
      </w:r>
      <w:r w:rsidR="00DF70CF" w:rsidRPr="00DF70CF">
        <w:rPr>
          <w:i/>
        </w:rPr>
        <w:t>, MD</w:t>
      </w:r>
    </w:p>
    <w:p w:rsidR="00FC1BA7" w:rsidRPr="006F2044" w:rsidRDefault="00FC1BA7" w:rsidP="000D362B">
      <w:pPr>
        <w:spacing w:after="0"/>
        <w:rPr>
          <w:sz w:val="16"/>
          <w:szCs w:val="16"/>
        </w:rPr>
      </w:pPr>
    </w:p>
    <w:p w:rsidR="00623FF4" w:rsidRDefault="00DF70CF" w:rsidP="000D362B">
      <w:pPr>
        <w:spacing w:after="0"/>
      </w:pPr>
      <w:r>
        <w:t>9:40 a.m.</w:t>
      </w:r>
      <w:r>
        <w:tab/>
      </w:r>
      <w:r>
        <w:tab/>
      </w:r>
      <w:r w:rsidR="0081565A" w:rsidRPr="00DF70CF">
        <w:rPr>
          <w:b/>
        </w:rPr>
        <w:t xml:space="preserve">Break </w:t>
      </w:r>
      <w:r w:rsidR="002F1BF7">
        <w:tab/>
      </w:r>
      <w:r w:rsidR="002F1BF7">
        <w:tab/>
      </w:r>
      <w:r w:rsidR="002F1BF7">
        <w:tab/>
      </w:r>
      <w:r w:rsidR="002F1BF7">
        <w:tab/>
      </w:r>
      <w:r w:rsidR="002F1BF7">
        <w:tab/>
      </w:r>
      <w:r w:rsidR="002F1BF7">
        <w:tab/>
      </w:r>
    </w:p>
    <w:p w:rsidR="000D362B" w:rsidRPr="006F2044" w:rsidRDefault="000D362B" w:rsidP="000D362B">
      <w:pPr>
        <w:spacing w:after="0"/>
        <w:rPr>
          <w:sz w:val="16"/>
          <w:szCs w:val="16"/>
        </w:rPr>
      </w:pPr>
    </w:p>
    <w:p w:rsidR="00DF70CF" w:rsidRPr="00DF70CF" w:rsidRDefault="00FC1BA7" w:rsidP="00DF70CF">
      <w:pPr>
        <w:spacing w:after="0"/>
        <w:ind w:left="1440" w:firstLine="720"/>
        <w:rPr>
          <w:b/>
          <w:color w:val="2E74B5" w:themeColor="accent1" w:themeShade="BF"/>
          <w:sz w:val="24"/>
          <w:szCs w:val="24"/>
        </w:rPr>
      </w:pPr>
      <w:r w:rsidRPr="00DF70CF">
        <w:rPr>
          <w:b/>
          <w:color w:val="2E74B5" w:themeColor="accent1" w:themeShade="BF"/>
          <w:sz w:val="24"/>
          <w:szCs w:val="24"/>
        </w:rPr>
        <w:t>Clinical Advances: Then and Now</w:t>
      </w:r>
      <w:r w:rsidR="002F1BF7" w:rsidRPr="00DF70CF">
        <w:rPr>
          <w:b/>
          <w:color w:val="2E74B5" w:themeColor="accent1" w:themeShade="BF"/>
          <w:sz w:val="24"/>
          <w:szCs w:val="24"/>
        </w:rPr>
        <w:t xml:space="preserve">   </w:t>
      </w:r>
      <w:r w:rsidR="002F1BF7" w:rsidRPr="00DF70CF">
        <w:rPr>
          <w:b/>
          <w:color w:val="2E74B5" w:themeColor="accent1" w:themeShade="BF"/>
          <w:sz w:val="24"/>
          <w:szCs w:val="24"/>
        </w:rPr>
        <w:tab/>
      </w:r>
      <w:r w:rsidR="002F1BF7" w:rsidRPr="00DF70CF">
        <w:rPr>
          <w:b/>
          <w:color w:val="2E74B5" w:themeColor="accent1" w:themeShade="BF"/>
          <w:sz w:val="24"/>
          <w:szCs w:val="24"/>
        </w:rPr>
        <w:tab/>
      </w:r>
    </w:p>
    <w:p w:rsidR="0081565A" w:rsidRDefault="00977D2E" w:rsidP="00977D2E">
      <w:pPr>
        <w:spacing w:after="0"/>
      </w:pPr>
      <w:r>
        <w:t>10 a.m.</w:t>
      </w:r>
      <w:r>
        <w:tab/>
      </w:r>
      <w:r>
        <w:tab/>
      </w:r>
      <w:r>
        <w:tab/>
      </w:r>
      <w:r w:rsidR="00F64F1B" w:rsidRPr="00977D2E">
        <w:rPr>
          <w:b/>
        </w:rPr>
        <w:t>Cancer in the PICU: Overview and CART-19</w:t>
      </w:r>
      <w:r>
        <w:rPr>
          <w:b/>
        </w:rPr>
        <w:t xml:space="preserve"> - </w:t>
      </w:r>
      <w:r w:rsidR="00F64F1B" w:rsidRPr="00977D2E">
        <w:rPr>
          <w:i/>
        </w:rPr>
        <w:t>Julie Fitzgerald</w:t>
      </w:r>
      <w:r w:rsidRPr="00977D2E">
        <w:rPr>
          <w:i/>
        </w:rPr>
        <w:t>, MD</w:t>
      </w:r>
      <w:r w:rsidR="00E83933">
        <w:tab/>
      </w:r>
      <w:r w:rsidR="00E83933">
        <w:tab/>
      </w:r>
      <w:r>
        <w:tab/>
      </w:r>
      <w:r>
        <w:tab/>
      </w:r>
      <w:r>
        <w:tab/>
      </w:r>
      <w:r>
        <w:tab/>
      </w:r>
      <w:r w:rsidR="004E32B8" w:rsidRPr="00977D2E">
        <w:rPr>
          <w:b/>
        </w:rPr>
        <w:t>Sepsis</w:t>
      </w:r>
      <w:r w:rsidR="00E83933" w:rsidRPr="00977D2E">
        <w:rPr>
          <w:b/>
        </w:rPr>
        <w:t xml:space="preserve">/Septic </w:t>
      </w:r>
      <w:r w:rsidRPr="00977D2E">
        <w:rPr>
          <w:b/>
        </w:rPr>
        <w:t>S</w:t>
      </w:r>
      <w:r>
        <w:rPr>
          <w:b/>
        </w:rPr>
        <w:t xml:space="preserve">hock - </w:t>
      </w:r>
      <w:r w:rsidR="00E83933" w:rsidRPr="00977D2E">
        <w:rPr>
          <w:i/>
        </w:rPr>
        <w:t>Scott Weiss</w:t>
      </w:r>
      <w:r w:rsidRPr="00977D2E">
        <w:rPr>
          <w:i/>
        </w:rPr>
        <w:t>, MD</w:t>
      </w:r>
      <w:r w:rsidR="004E32B8">
        <w:t xml:space="preserve"> </w:t>
      </w:r>
    </w:p>
    <w:p w:rsidR="0081565A" w:rsidRDefault="00977D2E" w:rsidP="00977D2E">
      <w:pPr>
        <w:spacing w:after="0"/>
        <w:ind w:left="1440" w:firstLine="720"/>
      </w:pPr>
      <w:r>
        <w:rPr>
          <w:b/>
        </w:rPr>
        <w:t>Bedside U</w:t>
      </w:r>
      <w:r w:rsidR="00787D10" w:rsidRPr="00977D2E">
        <w:rPr>
          <w:b/>
        </w:rPr>
        <w:t xml:space="preserve">ltrasound: The </w:t>
      </w:r>
      <w:r>
        <w:rPr>
          <w:b/>
        </w:rPr>
        <w:t>New Physical E</w:t>
      </w:r>
      <w:r w:rsidR="00787D10" w:rsidRPr="00977D2E">
        <w:rPr>
          <w:b/>
        </w:rPr>
        <w:t>xam</w:t>
      </w:r>
      <w:r>
        <w:rPr>
          <w:b/>
        </w:rPr>
        <w:t xml:space="preserve"> - </w:t>
      </w:r>
      <w:r w:rsidR="00E83933" w:rsidRPr="00977D2E">
        <w:rPr>
          <w:i/>
        </w:rPr>
        <w:t>Christie Glau</w:t>
      </w:r>
      <w:r w:rsidRPr="00977D2E">
        <w:rPr>
          <w:i/>
        </w:rPr>
        <w:t>, MD</w:t>
      </w:r>
    </w:p>
    <w:p w:rsidR="00E83933" w:rsidRDefault="00E83933" w:rsidP="00977D2E">
      <w:pPr>
        <w:spacing w:after="0"/>
        <w:ind w:left="1440" w:firstLine="720"/>
      </w:pPr>
      <w:r w:rsidRPr="00977D2E">
        <w:rPr>
          <w:b/>
        </w:rPr>
        <w:t>Airway Management: NEAR4KIDS</w:t>
      </w:r>
      <w:r w:rsidR="00977D2E">
        <w:rPr>
          <w:b/>
        </w:rPr>
        <w:t xml:space="preserve"> - </w:t>
      </w:r>
      <w:r w:rsidRPr="00977D2E">
        <w:rPr>
          <w:i/>
        </w:rPr>
        <w:t>Akira Nishisaki</w:t>
      </w:r>
      <w:r w:rsidR="00977D2E" w:rsidRPr="00977D2E">
        <w:rPr>
          <w:i/>
        </w:rPr>
        <w:t>, MD</w:t>
      </w:r>
    </w:p>
    <w:p w:rsidR="00F64F1B" w:rsidRDefault="00F64F1B" w:rsidP="00977D2E">
      <w:pPr>
        <w:spacing w:after="0"/>
        <w:ind w:left="1440" w:firstLine="720"/>
      </w:pPr>
      <w:r w:rsidRPr="00977D2E">
        <w:rPr>
          <w:b/>
        </w:rPr>
        <w:t>Pediatric Acute Respiratory Distress Syndrome</w:t>
      </w:r>
      <w:r w:rsidR="00977D2E">
        <w:rPr>
          <w:b/>
        </w:rPr>
        <w:t xml:space="preserve"> - </w:t>
      </w:r>
      <w:r w:rsidR="00977D2E" w:rsidRPr="00977D2E">
        <w:rPr>
          <w:i/>
        </w:rPr>
        <w:t>Nadir Yehya, MD</w:t>
      </w:r>
    </w:p>
    <w:p w:rsidR="004A3C29" w:rsidRDefault="00F64F1B" w:rsidP="00977D2E">
      <w:pPr>
        <w:spacing w:after="0"/>
        <w:ind w:left="1440" w:firstLine="720"/>
      </w:pPr>
      <w:r w:rsidRPr="00977D2E">
        <w:rPr>
          <w:b/>
        </w:rPr>
        <w:t>Hypoplastic Left Heart Syndrome</w:t>
      </w:r>
      <w:r w:rsidR="00977D2E">
        <w:rPr>
          <w:b/>
        </w:rPr>
        <w:t xml:space="preserve"> - </w:t>
      </w:r>
      <w:r w:rsidR="004C7684" w:rsidRPr="00977D2E">
        <w:rPr>
          <w:i/>
        </w:rPr>
        <w:t>Geoffrey</w:t>
      </w:r>
      <w:r w:rsidRPr="00977D2E">
        <w:rPr>
          <w:i/>
        </w:rPr>
        <w:t xml:space="preserve"> Bird</w:t>
      </w:r>
      <w:r w:rsidR="00977D2E" w:rsidRPr="00977D2E">
        <w:rPr>
          <w:i/>
        </w:rPr>
        <w:t>, MD</w:t>
      </w:r>
    </w:p>
    <w:p w:rsidR="00854F32" w:rsidRDefault="00854F32" w:rsidP="00977D2E">
      <w:pPr>
        <w:spacing w:after="0"/>
        <w:ind w:left="1440" w:firstLine="720"/>
        <w:rPr>
          <w:i/>
        </w:rPr>
      </w:pPr>
      <w:r w:rsidRPr="00977D2E">
        <w:rPr>
          <w:b/>
        </w:rPr>
        <w:t>VADs and Bridge-to-</w:t>
      </w:r>
      <w:r w:rsidR="00977D2E">
        <w:rPr>
          <w:b/>
        </w:rPr>
        <w:t>T</w:t>
      </w:r>
      <w:r w:rsidRPr="00977D2E">
        <w:rPr>
          <w:b/>
        </w:rPr>
        <w:t>ransplant</w:t>
      </w:r>
      <w:r w:rsidR="00977D2E">
        <w:rPr>
          <w:b/>
        </w:rPr>
        <w:t xml:space="preserve"> - </w:t>
      </w:r>
      <w:r w:rsidR="005D1296" w:rsidRPr="005D1296">
        <w:rPr>
          <w:i/>
        </w:rPr>
        <w:t>Maryam Naim</w:t>
      </w:r>
      <w:r w:rsidR="00977D2E" w:rsidRPr="00977D2E">
        <w:rPr>
          <w:i/>
        </w:rPr>
        <w:t>, MD</w:t>
      </w:r>
    </w:p>
    <w:p w:rsidR="00850ABF" w:rsidRPr="00977D2E" w:rsidRDefault="00850ABF" w:rsidP="00850ABF">
      <w:pPr>
        <w:spacing w:after="0"/>
        <w:ind w:left="1440" w:firstLine="720"/>
        <w:rPr>
          <w:i/>
        </w:rPr>
      </w:pPr>
      <w:r w:rsidRPr="00977D2E">
        <w:rPr>
          <w:b/>
        </w:rPr>
        <w:t>Cardiac Arrest</w:t>
      </w:r>
      <w:r>
        <w:rPr>
          <w:b/>
        </w:rPr>
        <w:t xml:space="preserve"> - </w:t>
      </w:r>
      <w:r w:rsidRPr="00977D2E">
        <w:rPr>
          <w:i/>
        </w:rPr>
        <w:t>Robert Sutton, MD</w:t>
      </w:r>
    </w:p>
    <w:p w:rsidR="00850ABF" w:rsidRDefault="00850ABF" w:rsidP="00850ABF">
      <w:pPr>
        <w:spacing w:after="0"/>
        <w:ind w:left="1440" w:firstLine="720"/>
      </w:pPr>
      <w:r w:rsidRPr="00977D2E">
        <w:rPr>
          <w:b/>
        </w:rPr>
        <w:t>Post-</w:t>
      </w:r>
      <w:r>
        <w:rPr>
          <w:b/>
        </w:rPr>
        <w:t>C</w:t>
      </w:r>
      <w:r w:rsidRPr="00977D2E">
        <w:rPr>
          <w:b/>
        </w:rPr>
        <w:t xml:space="preserve">ardiac </w:t>
      </w:r>
      <w:r>
        <w:rPr>
          <w:b/>
        </w:rPr>
        <w:t>Arrest Ca</w:t>
      </w:r>
      <w:r w:rsidRPr="00977D2E">
        <w:rPr>
          <w:b/>
        </w:rPr>
        <w:t>re</w:t>
      </w:r>
      <w:r>
        <w:rPr>
          <w:b/>
        </w:rPr>
        <w:t xml:space="preserve"> - </w:t>
      </w:r>
      <w:r w:rsidRPr="004C7684">
        <w:rPr>
          <w:i/>
        </w:rPr>
        <w:t>Alexis</w:t>
      </w:r>
      <w:r w:rsidRPr="00977D2E">
        <w:rPr>
          <w:i/>
        </w:rPr>
        <w:t xml:space="preserve"> Topjian, MD</w:t>
      </w:r>
    </w:p>
    <w:p w:rsidR="004E32B8" w:rsidRDefault="00854F32" w:rsidP="00977D2E">
      <w:pPr>
        <w:spacing w:after="0"/>
        <w:ind w:left="1440" w:firstLine="720"/>
      </w:pPr>
      <w:r w:rsidRPr="00977D2E">
        <w:rPr>
          <w:b/>
        </w:rPr>
        <w:t>ECMO</w:t>
      </w:r>
      <w:r w:rsidR="00977D2E">
        <w:rPr>
          <w:b/>
        </w:rPr>
        <w:t xml:space="preserve"> - </w:t>
      </w:r>
      <w:r w:rsidRPr="00977D2E">
        <w:rPr>
          <w:i/>
        </w:rPr>
        <w:t>Todd Kilbaugh</w:t>
      </w:r>
      <w:r w:rsidR="00977D2E" w:rsidRPr="00977D2E">
        <w:rPr>
          <w:i/>
        </w:rPr>
        <w:t>, MD</w:t>
      </w:r>
    </w:p>
    <w:p w:rsidR="00854F32" w:rsidRPr="006F2044" w:rsidRDefault="00854F32" w:rsidP="000D362B">
      <w:pPr>
        <w:spacing w:after="0"/>
        <w:rPr>
          <w:sz w:val="16"/>
          <w:szCs w:val="16"/>
        </w:rPr>
      </w:pPr>
    </w:p>
    <w:p w:rsidR="00977D2E" w:rsidRDefault="00977D2E" w:rsidP="00977D2E">
      <w:pPr>
        <w:spacing w:after="0"/>
        <w:ind w:left="1440" w:firstLine="720"/>
      </w:pPr>
      <w:r>
        <w:rPr>
          <w:b/>
          <w:color w:val="2E74B5" w:themeColor="accent1" w:themeShade="BF"/>
          <w:sz w:val="24"/>
          <w:szCs w:val="24"/>
        </w:rPr>
        <w:t>PCCM: The Future</w:t>
      </w:r>
    </w:p>
    <w:p w:rsidR="00B610A5" w:rsidRDefault="00854F32" w:rsidP="000D362B">
      <w:pPr>
        <w:spacing w:after="0"/>
      </w:pPr>
      <w:r>
        <w:t xml:space="preserve">12:15 </w:t>
      </w:r>
      <w:r w:rsidR="00977D2E">
        <w:t>p.m.</w:t>
      </w:r>
      <w:r w:rsidR="00977D2E">
        <w:tab/>
      </w:r>
      <w:r w:rsidR="00977D2E">
        <w:tab/>
      </w:r>
      <w:r w:rsidR="00B610A5" w:rsidRPr="00977D2E">
        <w:rPr>
          <w:b/>
        </w:rPr>
        <w:t xml:space="preserve">The </w:t>
      </w:r>
      <w:r w:rsidR="00F64F1B" w:rsidRPr="00977D2E">
        <w:rPr>
          <w:b/>
        </w:rPr>
        <w:t xml:space="preserve">CHOP </w:t>
      </w:r>
      <w:r w:rsidR="00B610A5" w:rsidRPr="00977D2E">
        <w:rPr>
          <w:b/>
        </w:rPr>
        <w:t xml:space="preserve">Academy </w:t>
      </w:r>
      <w:r w:rsidR="00F64F1B" w:rsidRPr="00977D2E">
        <w:rPr>
          <w:b/>
        </w:rPr>
        <w:t>for Resuscitation of Children: ARC</w:t>
      </w:r>
      <w:r w:rsidR="00977D2E">
        <w:rPr>
          <w:b/>
        </w:rPr>
        <w:t xml:space="preserve"> - </w:t>
      </w:r>
      <w:r w:rsidR="00E83933" w:rsidRPr="00977D2E">
        <w:rPr>
          <w:i/>
        </w:rPr>
        <w:t>Vinay Nadkarni</w:t>
      </w:r>
      <w:r w:rsidR="00977D2E" w:rsidRPr="00977D2E">
        <w:rPr>
          <w:i/>
        </w:rPr>
        <w:t>, MD</w:t>
      </w:r>
    </w:p>
    <w:p w:rsidR="00854F32" w:rsidRDefault="00854F32" w:rsidP="00977D2E">
      <w:pPr>
        <w:spacing w:after="0"/>
        <w:ind w:left="1440" w:firstLine="720"/>
      </w:pPr>
      <w:r w:rsidRPr="00977D2E">
        <w:rPr>
          <w:b/>
        </w:rPr>
        <w:t xml:space="preserve">Closing </w:t>
      </w:r>
      <w:r w:rsidR="00977D2E" w:rsidRPr="00977D2E">
        <w:rPr>
          <w:b/>
        </w:rPr>
        <w:t>Remarks -</w:t>
      </w:r>
      <w:r w:rsidR="00977D2E">
        <w:t xml:space="preserve"> </w:t>
      </w:r>
      <w:r w:rsidRPr="00977D2E">
        <w:rPr>
          <w:i/>
        </w:rPr>
        <w:t>Dean Kurth</w:t>
      </w:r>
      <w:r w:rsidR="00977D2E" w:rsidRPr="00977D2E">
        <w:rPr>
          <w:i/>
        </w:rPr>
        <w:t>, MD</w:t>
      </w:r>
    </w:p>
    <w:p w:rsidR="00854F32" w:rsidRPr="006F2044" w:rsidRDefault="00854F32" w:rsidP="000D362B">
      <w:pPr>
        <w:spacing w:after="0"/>
        <w:rPr>
          <w:sz w:val="16"/>
          <w:szCs w:val="16"/>
        </w:rPr>
      </w:pPr>
    </w:p>
    <w:p w:rsidR="000D362B" w:rsidRDefault="00977D2E">
      <w:pPr>
        <w:spacing w:after="0"/>
      </w:pPr>
      <w:r>
        <w:t>12:30 p.m.</w:t>
      </w:r>
      <w:r>
        <w:tab/>
      </w:r>
      <w:r>
        <w:tab/>
      </w:r>
      <w:r w:rsidR="00B610A5" w:rsidRPr="00977D2E">
        <w:rPr>
          <w:b/>
        </w:rPr>
        <w:t>Lunch and Tours</w:t>
      </w:r>
      <w:r w:rsidR="00854F32">
        <w:t xml:space="preserve"> </w:t>
      </w:r>
    </w:p>
    <w:p w:rsidR="005D7F53" w:rsidRPr="006F2044" w:rsidRDefault="005D7F53">
      <w:pPr>
        <w:spacing w:after="0"/>
        <w:rPr>
          <w:sz w:val="16"/>
          <w:szCs w:val="16"/>
        </w:rPr>
      </w:pPr>
    </w:p>
    <w:p w:rsidR="005D7F53" w:rsidRDefault="005D7F53" w:rsidP="005D7F53">
      <w:pPr>
        <w:spacing w:after="0"/>
        <w:ind w:left="1440" w:firstLine="720"/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Free Afternoon</w:t>
      </w:r>
    </w:p>
    <w:p w:rsidR="00416CC5" w:rsidRDefault="00416CC5" w:rsidP="005D7F53">
      <w:pPr>
        <w:spacing w:after="0"/>
        <w:ind w:left="1440" w:firstLine="720"/>
        <w:rPr>
          <w:b/>
          <w:color w:val="2E74B5" w:themeColor="accent1" w:themeShade="BF"/>
          <w:sz w:val="24"/>
          <w:szCs w:val="24"/>
        </w:rPr>
      </w:pPr>
    </w:p>
    <w:p w:rsidR="005D7F53" w:rsidRDefault="005D7F53" w:rsidP="005D7F53">
      <w:pPr>
        <w:spacing w:after="0"/>
        <w:ind w:left="1440" w:firstLine="720"/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Dinner at the Mϋtter Museum at the College of Physicians</w:t>
      </w:r>
    </w:p>
    <w:p w:rsidR="005D7F53" w:rsidRDefault="005D7F53" w:rsidP="005D7F53">
      <w:pPr>
        <w:spacing w:after="0"/>
      </w:pPr>
      <w:r w:rsidRPr="005D7F53">
        <w:t>6 p.m.</w:t>
      </w:r>
      <w:r w:rsidRPr="005D7F53">
        <w:tab/>
      </w:r>
      <w:r w:rsidRPr="005D7F53">
        <w:tab/>
      </w:r>
      <w:r w:rsidRPr="005D7F53">
        <w:rPr>
          <w:color w:val="2E74B5" w:themeColor="accent1" w:themeShade="BF"/>
        </w:rPr>
        <w:tab/>
      </w:r>
      <w:r w:rsidRPr="005D7F53">
        <w:rPr>
          <w:b/>
        </w:rPr>
        <w:t>Cocktail Reception</w:t>
      </w:r>
      <w:r w:rsidRPr="005D7F53">
        <w:t xml:space="preserve"> </w:t>
      </w:r>
    </w:p>
    <w:p w:rsidR="00416CC5" w:rsidRDefault="00416CC5">
      <w:pPr>
        <w:spacing w:after="0"/>
      </w:pPr>
      <w:bookmarkStart w:id="0" w:name="_GoBack"/>
      <w:bookmarkEnd w:id="0"/>
    </w:p>
    <w:p w:rsidR="005D7F53" w:rsidRDefault="005D7F53">
      <w:pPr>
        <w:spacing w:after="0"/>
        <w:rPr>
          <w:b/>
        </w:rPr>
      </w:pPr>
      <w:r>
        <w:t>7</w:t>
      </w:r>
      <w:r w:rsidR="00D248B7">
        <w:t>:30</w:t>
      </w:r>
      <w:r>
        <w:t xml:space="preserve"> p.m.</w:t>
      </w:r>
      <w:r>
        <w:tab/>
      </w:r>
      <w:r>
        <w:tab/>
      </w:r>
      <w:r w:rsidRPr="005D7F53">
        <w:rPr>
          <w:b/>
        </w:rPr>
        <w:t>Dinner</w:t>
      </w:r>
    </w:p>
    <w:p w:rsidR="00850ABF" w:rsidRDefault="00850ABF" w:rsidP="006F2044">
      <w:pPr>
        <w:jc w:val="center"/>
        <w:rPr>
          <w:rFonts w:ascii="Arial" w:hAnsi="Arial" w:cs="Arial"/>
          <w:sz w:val="20"/>
          <w:szCs w:val="20"/>
        </w:rPr>
      </w:pPr>
    </w:p>
    <w:sectPr w:rsidR="00850ABF" w:rsidSect="00977D2E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F4"/>
    <w:rsid w:val="000B7973"/>
    <w:rsid w:val="000C71C0"/>
    <w:rsid w:val="000D362B"/>
    <w:rsid w:val="000E2763"/>
    <w:rsid w:val="00253C9C"/>
    <w:rsid w:val="002F1BF7"/>
    <w:rsid w:val="00345328"/>
    <w:rsid w:val="00365FA3"/>
    <w:rsid w:val="003F3EC8"/>
    <w:rsid w:val="00416CC5"/>
    <w:rsid w:val="004473D7"/>
    <w:rsid w:val="00465FF3"/>
    <w:rsid w:val="004A3C29"/>
    <w:rsid w:val="004C7684"/>
    <w:rsid w:val="004E32B8"/>
    <w:rsid w:val="005D1296"/>
    <w:rsid w:val="005D7F53"/>
    <w:rsid w:val="00602EC6"/>
    <w:rsid w:val="00617DDB"/>
    <w:rsid w:val="00623FF4"/>
    <w:rsid w:val="00676927"/>
    <w:rsid w:val="006F2044"/>
    <w:rsid w:val="00787D10"/>
    <w:rsid w:val="007E0F51"/>
    <w:rsid w:val="0081565A"/>
    <w:rsid w:val="00850ABF"/>
    <w:rsid w:val="00854F32"/>
    <w:rsid w:val="008F0FAA"/>
    <w:rsid w:val="009062D2"/>
    <w:rsid w:val="00977D2E"/>
    <w:rsid w:val="00A12B0E"/>
    <w:rsid w:val="00B610A5"/>
    <w:rsid w:val="00CC5458"/>
    <w:rsid w:val="00D248B7"/>
    <w:rsid w:val="00DF70CF"/>
    <w:rsid w:val="00E83933"/>
    <w:rsid w:val="00F64F1B"/>
    <w:rsid w:val="00FC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549C06-0F20-425C-B184-416EFAC2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semiHidden/>
    <w:unhideWhenUsed/>
    <w:qFormat/>
    <w:rsid w:val="00DF70CF"/>
    <w:pPr>
      <w:spacing w:after="150" w:line="276" w:lineRule="auto"/>
      <w:outlineLvl w:val="3"/>
    </w:pPr>
    <w:rPr>
      <w:rFonts w:ascii="Arial" w:hAnsi="Arial" w:cs="Arial"/>
      <w:b/>
      <w:bCs/>
      <w:color w:val="948475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DF70CF"/>
    <w:rPr>
      <w:rFonts w:ascii="Arial" w:hAnsi="Arial" w:cs="Arial"/>
      <w:b/>
      <w:bCs/>
      <w:color w:val="948475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8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F20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8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Children's Hospital of Philadelphia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Topjian, Alexis A</dc:creator>
  <cp:keywords/>
  <dc:description/>
  <cp:lastModifiedBy>George, Elizabeth U</cp:lastModifiedBy>
  <cp:revision>3</cp:revision>
  <cp:lastPrinted>2018-04-06T19:32:00Z</cp:lastPrinted>
  <dcterms:created xsi:type="dcterms:W3CDTF">2018-04-04T20:16:00Z</dcterms:created>
  <dcterms:modified xsi:type="dcterms:W3CDTF">2018-04-06T19:32:00Z</dcterms:modified>
</cp:coreProperties>
</file>